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 Black" w:hAnsi="Arial Black"/>
          <w:sz w:val="48"/>
          <w:szCs w:val="48"/>
          <w:u w:val="single"/>
        </w:rPr>
      </w:pPr>
      <w:r>
        <w:rPr>
          <w:rFonts w:ascii="Arial Black" w:hAnsi="Arial Black"/>
          <w:sz w:val="48"/>
          <w:szCs w:val="48"/>
          <w:u w:val="single"/>
        </w:rPr>
        <w:t>Exam Boards 2023-2024</w:t>
      </w:r>
    </w:p>
    <w:p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>
        <w:tc>
          <w:tcPr>
            <w:tcW w:w="4248" w:type="dxa"/>
          </w:tcPr>
          <w:p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AQA</w:t>
            </w:r>
          </w:p>
          <w:p>
            <w:pPr>
              <w:rPr>
                <w:rFonts w:ascii="Arial Black" w:hAnsi="Arial Black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www.aqa.org.uk</w:t>
              </w:r>
            </w:hyperlink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8035</w:t>
            </w:r>
            <w:r>
              <w:rPr>
                <w:rFonts w:ascii="Arial" w:hAnsi="Arial" w:cs="Arial"/>
                <w:color w:val="000000"/>
              </w:rPr>
              <w:t xml:space="preserve">    Geography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8201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Art &amp; Design (Art, Craft &amp; Design)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8204</w:t>
            </w:r>
            <w:r>
              <w:rPr>
                <w:rFonts w:ascii="Arial" w:hAnsi="Arial" w:cs="Arial"/>
                <w:color w:val="000000"/>
              </w:rPr>
              <w:t xml:space="preserve">    Art and Design (Textile Design)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8461</w:t>
            </w:r>
            <w:r>
              <w:rPr>
                <w:rFonts w:ascii="Arial" w:hAnsi="Arial" w:cs="Arial"/>
                <w:color w:val="000000"/>
              </w:rPr>
              <w:t xml:space="preserve">    Biology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8462</w:t>
            </w:r>
            <w:r>
              <w:rPr>
                <w:rFonts w:ascii="Arial" w:hAnsi="Arial" w:cs="Arial"/>
                <w:color w:val="000000"/>
              </w:rPr>
              <w:t xml:space="preserve">    Chemistry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8463</w:t>
            </w:r>
            <w:r>
              <w:rPr>
                <w:rFonts w:ascii="Arial" w:hAnsi="Arial" w:cs="Arial"/>
                <w:color w:val="000000"/>
              </w:rPr>
              <w:t xml:space="preserve">    Physics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8464</w:t>
            </w:r>
            <w:r>
              <w:rPr>
                <w:rFonts w:ascii="Arial" w:hAnsi="Arial" w:cs="Arial"/>
                <w:color w:val="000000"/>
              </w:rPr>
              <w:t xml:space="preserve">    Combined Science: Trilogy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8552</w:t>
            </w:r>
            <w:r>
              <w:rPr>
                <w:rFonts w:ascii="Arial" w:hAnsi="Arial" w:cs="Arial"/>
                <w:color w:val="000000"/>
              </w:rPr>
              <w:t xml:space="preserve">    Design and Technology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8658</w:t>
            </w:r>
            <w:r>
              <w:rPr>
                <w:rFonts w:ascii="Arial" w:hAnsi="Arial" w:cs="Arial"/>
                <w:color w:val="000000"/>
              </w:rPr>
              <w:t xml:space="preserve">    French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8700</w:t>
            </w:r>
            <w:r>
              <w:rPr>
                <w:rFonts w:ascii="Arial" w:hAnsi="Arial" w:cs="Arial"/>
                <w:color w:val="000000"/>
              </w:rPr>
              <w:t xml:space="preserve">    English Language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8702</w:t>
            </w:r>
            <w:r>
              <w:rPr>
                <w:rFonts w:ascii="Arial" w:hAnsi="Arial" w:cs="Arial"/>
                <w:color w:val="000000"/>
              </w:rPr>
              <w:t xml:space="preserve">    English Literature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Pearson (Edexcel)</w:t>
            </w:r>
          </w:p>
          <w:p>
            <w:pPr>
              <w:rPr>
                <w:rFonts w:ascii="Arial Black" w:hAnsi="Arial Black"/>
                <w:sz w:val="48"/>
                <w:szCs w:val="48"/>
              </w:rPr>
            </w:pPr>
            <w:hyperlink r:id="rId6" w:history="1"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qualifications</w:t>
              </w:r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pearson</w:t>
              </w:r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com</w:t>
              </w:r>
            </w:hyperlink>
          </w:p>
        </w:tc>
        <w:tc>
          <w:tcPr>
            <w:tcW w:w="510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1HI0</w:t>
            </w:r>
            <w:r>
              <w:rPr>
                <w:rFonts w:ascii="Arial" w:hAnsi="Arial" w:cs="Arial"/>
              </w:rPr>
              <w:t xml:space="preserve">    History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1MA1</w:t>
            </w:r>
            <w:r>
              <w:rPr>
                <w:rFonts w:ascii="Arial" w:hAnsi="Arial" w:cs="Arial"/>
              </w:rPr>
              <w:t xml:space="preserve">    Mathematics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BTEC Tech Awards L1/2-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RCD3</w:t>
            </w:r>
            <w:r>
              <w:rPr>
                <w:rFonts w:ascii="Arial" w:hAnsi="Arial" w:cs="Arial"/>
              </w:rPr>
              <w:t xml:space="preserve">    Child Development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REN3</w:t>
            </w:r>
            <w:r>
              <w:rPr>
                <w:rFonts w:ascii="Arial" w:hAnsi="Arial" w:cs="Arial"/>
              </w:rPr>
              <w:t xml:space="preserve">    Enterprise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RIT3 </w:t>
            </w:r>
            <w:r>
              <w:rPr>
                <w:rFonts w:ascii="Arial" w:hAnsi="Arial" w:cs="Arial"/>
              </w:rPr>
              <w:t xml:space="preserve">   Digital Information Technology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RMP3</w:t>
            </w:r>
            <w:r>
              <w:rPr>
                <w:rFonts w:ascii="Arial" w:hAnsi="Arial" w:cs="Arial"/>
              </w:rPr>
              <w:t xml:space="preserve">    Music Practice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RPA3</w:t>
            </w:r>
            <w:r>
              <w:rPr>
                <w:rFonts w:ascii="Arial" w:hAnsi="Arial" w:cs="Arial"/>
              </w:rPr>
              <w:t xml:space="preserve">    Performing Arts</w:t>
            </w:r>
          </w:p>
          <w:p>
            <w:pPr>
              <w:pStyle w:val="ListParagraph"/>
              <w:rPr>
                <w:rFonts w:ascii="Arial" w:hAnsi="Arial" w:cs="Arial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OCR</w:t>
            </w:r>
          </w:p>
          <w:p>
            <w:pPr>
              <w:rPr>
                <w:rFonts w:ascii="Arial Black" w:hAnsi="Arial Black"/>
                <w:sz w:val="48"/>
                <w:szCs w:val="48"/>
              </w:rPr>
            </w:pPr>
            <w:hyperlink r:id="rId7" w:history="1">
              <w:r>
                <w:rPr>
                  <w:rStyle w:val="Hyperlink"/>
                  <w:rFonts w:ascii="Arial Black" w:hAnsi="Arial Black"/>
                  <w:sz w:val="24"/>
                  <w:szCs w:val="24"/>
                </w:rPr>
                <w:t>www.ocr.org.uk</w:t>
              </w:r>
            </w:hyperlink>
          </w:p>
        </w:tc>
        <w:tc>
          <w:tcPr>
            <w:tcW w:w="510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J828 </w:t>
            </w:r>
            <w:r>
              <w:rPr>
                <w:rFonts w:ascii="Arial" w:hAnsi="Arial" w:cs="Arial"/>
              </w:rPr>
              <w:t xml:space="preserve">   CamNat Sport Science L1/2</w:t>
            </w:r>
          </w:p>
        </w:tc>
      </w:tr>
      <w:tr>
        <w:tc>
          <w:tcPr>
            <w:tcW w:w="4248" w:type="dxa"/>
          </w:tcPr>
          <w:p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WJEC (Eduqas)</w:t>
            </w:r>
          </w:p>
          <w:bookmarkStart w:id="0" w:name="_GoBack"/>
          <w:bookmarkEnd w:id="0"/>
          <w:p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24"/>
                <w:szCs w:val="24"/>
              </w:rPr>
              <w:fldChar w:fldCharType="begin"/>
            </w:r>
            <w:r>
              <w:rPr>
                <w:rFonts w:ascii="Arial Black" w:hAnsi="Arial Black"/>
                <w:sz w:val="24"/>
                <w:szCs w:val="24"/>
              </w:rPr>
              <w:instrText xml:space="preserve"> HYPERLINK "http://www.eduqas.co.uk" </w:instrText>
            </w:r>
            <w:r>
              <w:rPr>
                <w:rFonts w:ascii="Arial Black" w:hAnsi="Arial Black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 Black" w:hAnsi="Arial Black"/>
                <w:sz w:val="24"/>
                <w:szCs w:val="24"/>
              </w:rPr>
              <w:t>www.eduqas.co.uk</w:t>
            </w:r>
            <w:r>
              <w:rPr>
                <w:rFonts w:ascii="Arial Black" w:hAnsi="Arial Black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5409</w:t>
            </w:r>
            <w:r>
              <w:rPr>
                <w:rFonts w:ascii="Arial" w:hAnsi="Arial" w:cs="Arial"/>
              </w:rPr>
              <w:t xml:space="preserve">    L1/2 Vocational Award in Hospitality and Catering (Technical Award)</w:t>
            </w:r>
          </w:p>
          <w:p>
            <w:pPr>
              <w:rPr>
                <w:rFonts w:ascii="Arial" w:hAnsi="Arial" w:cs="Arial"/>
              </w:rPr>
            </w:pP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5CAA"/>
    <w:multiLevelType w:val="hybridMultilevel"/>
    <w:tmpl w:val="6C86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05E29-BB53-4F41-AEBE-98811001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a.org.uk" TargetMode="External"/><Relationship Id="rId5" Type="http://schemas.openxmlformats.org/officeDocument/2006/relationships/hyperlink" Target="http://www.aq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PDavidson</dc:creator>
  <cp:keywords/>
  <dc:description/>
  <cp:lastModifiedBy>PDavidson</cp:lastModifiedBy>
  <cp:revision>2</cp:revision>
  <dcterms:created xsi:type="dcterms:W3CDTF">2023-10-09T10:15:00Z</dcterms:created>
  <dcterms:modified xsi:type="dcterms:W3CDTF">2023-10-09T10:45:00Z</dcterms:modified>
</cp:coreProperties>
</file>